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ACC5" w14:textId="277C386B" w:rsidR="00056097" w:rsidRPr="00F8616E" w:rsidRDefault="00335EDF" w:rsidP="001D5E8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8616E">
        <w:rPr>
          <w:rFonts w:cstheme="minorHAnsi"/>
          <w:b/>
          <w:sz w:val="24"/>
          <w:szCs w:val="24"/>
        </w:rPr>
        <w:t xml:space="preserve">Klauzula informacyjna </w:t>
      </w:r>
      <w:r w:rsidR="00056097" w:rsidRPr="00F8616E">
        <w:rPr>
          <w:rFonts w:cstheme="minorHAnsi"/>
          <w:b/>
          <w:sz w:val="24"/>
          <w:szCs w:val="24"/>
        </w:rPr>
        <w:t>Stowarzyszenia Społeczno – Kulturalnego „Granica”</w:t>
      </w:r>
    </w:p>
    <w:p w14:paraId="446094F3" w14:textId="77777777" w:rsidR="00900A26" w:rsidRPr="00F8616E" w:rsidRDefault="00900A26" w:rsidP="001D5E8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8616E">
        <w:rPr>
          <w:rFonts w:cstheme="minorHAnsi"/>
          <w:b/>
          <w:sz w:val="24"/>
          <w:szCs w:val="24"/>
        </w:rPr>
        <w:t>Informacje dotyczące ochrony danych osobowych</w:t>
      </w:r>
    </w:p>
    <w:p w14:paraId="33FF25E4" w14:textId="6436DCD9" w:rsidR="00900A26" w:rsidRPr="00F8616E" w:rsidRDefault="00662683" w:rsidP="004A0BCE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F8616E">
        <w:rPr>
          <w:rFonts w:cstheme="minorHAnsi"/>
          <w:sz w:val="24"/>
          <w:szCs w:val="24"/>
        </w:rPr>
        <w:t>Na podstawie art.13</w:t>
      </w:r>
      <w:r w:rsidR="00900A26" w:rsidRPr="00F8616E">
        <w:rPr>
          <w:rFonts w:cstheme="minorHAnsi"/>
          <w:sz w:val="24"/>
          <w:szCs w:val="24"/>
        </w:rPr>
        <w:t xml:space="preserve">. </w:t>
      </w:r>
      <w:r w:rsidR="00900A26" w:rsidRPr="00F8616E">
        <w:rPr>
          <w:rFonts w:cstheme="minorHAnsi"/>
          <w:bCs/>
          <w:sz w:val="24"/>
          <w:szCs w:val="24"/>
        </w:rPr>
        <w:t xml:space="preserve">Rozporządzenia Parlamentu Europejskiego i Rady (UE) 2016/679 z dnia 27 kwietnia 2016 r. w sprawie ochrony osób fizycznych </w:t>
      </w:r>
      <w:r w:rsidR="008B4F26" w:rsidRPr="00F8616E">
        <w:rPr>
          <w:rFonts w:cstheme="minorHAnsi"/>
          <w:bCs/>
          <w:sz w:val="24"/>
          <w:szCs w:val="24"/>
        </w:rPr>
        <w:t xml:space="preserve">w </w:t>
      </w:r>
      <w:r w:rsidR="00900A26" w:rsidRPr="00F8616E">
        <w:rPr>
          <w:rFonts w:cstheme="minorHAnsi"/>
          <w:bCs/>
          <w:sz w:val="24"/>
          <w:szCs w:val="24"/>
        </w:rPr>
        <w:t xml:space="preserve">związku z przetwarzaniem danych osobowych i w sprawie swobodnego przepływu takich danych oraz uchylenia dyrektywy 95/46/WE </w:t>
      </w:r>
      <w:r w:rsidR="00F8616E" w:rsidRPr="00F8616E">
        <w:rPr>
          <w:rFonts w:cstheme="minorHAnsi"/>
          <w:bCs/>
          <w:sz w:val="24"/>
          <w:szCs w:val="24"/>
        </w:rPr>
        <w:t xml:space="preserve">- </w:t>
      </w:r>
      <w:r w:rsidR="00900A26" w:rsidRPr="00F8616E">
        <w:rPr>
          <w:rFonts w:cstheme="minorHAnsi"/>
          <w:bCs/>
          <w:sz w:val="24"/>
          <w:szCs w:val="24"/>
        </w:rPr>
        <w:t>„</w:t>
      </w:r>
      <w:r w:rsidR="00900A26" w:rsidRPr="00F8616E">
        <w:rPr>
          <w:rFonts w:cstheme="minorHAnsi"/>
          <w:b/>
          <w:bCs/>
          <w:sz w:val="24"/>
          <w:szCs w:val="24"/>
        </w:rPr>
        <w:t>RODO</w:t>
      </w:r>
      <w:r w:rsidR="00F8616E" w:rsidRPr="00F8616E">
        <w:rPr>
          <w:rFonts w:cstheme="minorHAnsi"/>
          <w:bCs/>
          <w:sz w:val="24"/>
          <w:szCs w:val="24"/>
        </w:rPr>
        <w:t>”</w:t>
      </w:r>
      <w:r w:rsidR="00900A26" w:rsidRPr="00F8616E">
        <w:rPr>
          <w:rFonts w:cstheme="minorHAnsi"/>
          <w:bCs/>
          <w:sz w:val="24"/>
          <w:szCs w:val="24"/>
        </w:rPr>
        <w:t xml:space="preserve">, </w:t>
      </w:r>
      <w:r w:rsidRPr="00F8616E">
        <w:rPr>
          <w:rFonts w:cstheme="minorHAnsi"/>
          <w:sz w:val="24"/>
          <w:szCs w:val="24"/>
        </w:rPr>
        <w:t>informujemy, że:</w:t>
      </w:r>
    </w:p>
    <w:p w14:paraId="3395BA1E" w14:textId="222E8C37" w:rsidR="00900A26" w:rsidRPr="00080EDE" w:rsidRDefault="00900A26" w:rsidP="00080EDE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b/>
          <w:sz w:val="24"/>
          <w:szCs w:val="24"/>
        </w:rPr>
        <w:t xml:space="preserve">Administratorem Pani/Pana danych osobowych jest </w:t>
      </w:r>
      <w:r w:rsidR="00056097" w:rsidRPr="00F8616E">
        <w:rPr>
          <w:rFonts w:cstheme="minorHAnsi"/>
          <w:b/>
          <w:sz w:val="24"/>
          <w:szCs w:val="24"/>
        </w:rPr>
        <w:t>Stowarzyszenie Społeczno – Kulturalne „Granica”</w:t>
      </w:r>
      <w:r w:rsidR="00056097" w:rsidRPr="00F8616E">
        <w:rPr>
          <w:rFonts w:cstheme="minorHAnsi"/>
          <w:sz w:val="24"/>
          <w:szCs w:val="24"/>
        </w:rPr>
        <w:t xml:space="preserve"> </w:t>
      </w:r>
      <w:r w:rsidRPr="00F8616E">
        <w:rPr>
          <w:rFonts w:cstheme="minorHAnsi"/>
          <w:sz w:val="24"/>
          <w:szCs w:val="24"/>
        </w:rPr>
        <w:t xml:space="preserve">z siedzibą </w:t>
      </w:r>
      <w:r w:rsidR="00DB6281" w:rsidRPr="00F8616E">
        <w:rPr>
          <w:rFonts w:cstheme="minorHAnsi"/>
          <w:sz w:val="24"/>
          <w:szCs w:val="24"/>
        </w:rPr>
        <w:t>58-420 Lubawka</w:t>
      </w:r>
      <w:r w:rsidR="00DB6281">
        <w:rPr>
          <w:rFonts w:cstheme="minorHAnsi"/>
          <w:sz w:val="24"/>
          <w:szCs w:val="24"/>
        </w:rPr>
        <w:t>,</w:t>
      </w:r>
      <w:r w:rsidR="00DB6281" w:rsidRPr="00F8616E">
        <w:rPr>
          <w:rFonts w:cstheme="minorHAnsi"/>
          <w:sz w:val="24"/>
          <w:szCs w:val="24"/>
        </w:rPr>
        <w:t xml:space="preserve"> </w:t>
      </w:r>
      <w:r w:rsidR="00F8616E" w:rsidRPr="00F8616E">
        <w:rPr>
          <w:rFonts w:cstheme="minorHAnsi"/>
          <w:sz w:val="24"/>
          <w:szCs w:val="24"/>
        </w:rPr>
        <w:t>ul. Dworcowa 3</w:t>
      </w:r>
      <w:bookmarkStart w:id="0" w:name="_Hlk515202544"/>
      <w:r w:rsidR="00DB6281">
        <w:rPr>
          <w:rFonts w:cstheme="minorHAnsi"/>
          <w:sz w:val="24"/>
          <w:szCs w:val="24"/>
        </w:rPr>
        <w:t xml:space="preserve">3, </w:t>
      </w:r>
      <w:bookmarkStart w:id="1" w:name="_GoBack"/>
      <w:bookmarkEnd w:id="1"/>
      <w:r w:rsidRPr="00F8616E">
        <w:rPr>
          <w:rFonts w:cstheme="minorHAnsi"/>
          <w:sz w:val="24"/>
          <w:szCs w:val="24"/>
          <w:lang w:val="en-US"/>
        </w:rPr>
        <w:t xml:space="preserve">e-mail: </w:t>
      </w:r>
      <w:hyperlink r:id="rId8" w:history="1">
        <w:r w:rsidR="00662683" w:rsidRPr="00F8616E">
          <w:rPr>
            <w:rStyle w:val="Hipercze"/>
            <w:rFonts w:cstheme="minorHAnsi"/>
            <w:sz w:val="24"/>
            <w:szCs w:val="24"/>
          </w:rPr>
          <w:t>stowarzyszenie_granica@wp.pl</w:t>
        </w:r>
      </w:hyperlink>
      <w:r w:rsidR="00662683" w:rsidRPr="00F8616E">
        <w:rPr>
          <w:rFonts w:cstheme="minorHAnsi"/>
          <w:sz w:val="24"/>
          <w:szCs w:val="24"/>
        </w:rPr>
        <w:t xml:space="preserve">; </w:t>
      </w:r>
      <w:r w:rsidRPr="00F8616E">
        <w:rPr>
          <w:rFonts w:cstheme="minorHAnsi"/>
          <w:sz w:val="24"/>
          <w:szCs w:val="24"/>
        </w:rPr>
        <w:t xml:space="preserve">telefon kontaktowy: </w:t>
      </w:r>
      <w:r w:rsidR="00056097" w:rsidRPr="00F8616E">
        <w:rPr>
          <w:rFonts w:cstheme="minorHAnsi"/>
          <w:bCs/>
          <w:sz w:val="24"/>
          <w:szCs w:val="24"/>
        </w:rPr>
        <w:t>75 610 66 35</w:t>
      </w:r>
      <w:r w:rsidRPr="00F8616E">
        <w:rPr>
          <w:rFonts w:cstheme="minorHAnsi"/>
          <w:bCs/>
          <w:sz w:val="24"/>
          <w:szCs w:val="24"/>
        </w:rPr>
        <w:t>.</w:t>
      </w:r>
    </w:p>
    <w:p w14:paraId="52BD3BB0" w14:textId="77777777" w:rsidR="00080EDE" w:rsidRPr="00F8616E" w:rsidRDefault="00080EDE" w:rsidP="00080EDE">
      <w:pPr>
        <w:pStyle w:val="Akapitzlist"/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</w:p>
    <w:bookmarkEnd w:id="0"/>
    <w:p w14:paraId="3C3892D9" w14:textId="01C93042" w:rsidR="00A66049" w:rsidRPr="00F8616E" w:rsidRDefault="00C51242" w:rsidP="00080EDE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 xml:space="preserve">Pani/Pana dane osobowe </w:t>
      </w:r>
      <w:r w:rsidR="0058718A" w:rsidRPr="00F8616E">
        <w:rPr>
          <w:rFonts w:cstheme="minorHAnsi"/>
          <w:sz w:val="24"/>
          <w:szCs w:val="24"/>
        </w:rPr>
        <w:t xml:space="preserve">będą przetwarzane </w:t>
      </w:r>
      <w:r w:rsidRPr="00F8616E">
        <w:rPr>
          <w:rFonts w:cstheme="minorHAnsi"/>
          <w:sz w:val="24"/>
          <w:szCs w:val="24"/>
        </w:rPr>
        <w:t xml:space="preserve">w </w:t>
      </w:r>
      <w:r w:rsidR="0058718A" w:rsidRPr="00F8616E">
        <w:rPr>
          <w:rFonts w:cstheme="minorHAnsi"/>
          <w:sz w:val="24"/>
          <w:szCs w:val="24"/>
        </w:rPr>
        <w:t>ramach</w:t>
      </w:r>
      <w:r w:rsidRPr="00F8616E">
        <w:rPr>
          <w:rFonts w:cstheme="minorHAnsi"/>
          <w:sz w:val="24"/>
          <w:szCs w:val="24"/>
        </w:rPr>
        <w:t xml:space="preserve"> realizacji </w:t>
      </w:r>
      <w:r w:rsidR="0058718A" w:rsidRPr="00F8616E">
        <w:rPr>
          <w:rFonts w:cstheme="minorHAnsi"/>
          <w:sz w:val="24"/>
          <w:szCs w:val="24"/>
        </w:rPr>
        <w:t>działań</w:t>
      </w:r>
      <w:r w:rsidRPr="00F8616E">
        <w:rPr>
          <w:rFonts w:cstheme="minorHAnsi"/>
          <w:sz w:val="24"/>
          <w:szCs w:val="24"/>
        </w:rPr>
        <w:t xml:space="preserve"> </w:t>
      </w:r>
      <w:r w:rsidR="0058718A" w:rsidRPr="00F8616E">
        <w:rPr>
          <w:rFonts w:cstheme="minorHAnsi"/>
          <w:sz w:val="24"/>
          <w:szCs w:val="24"/>
        </w:rPr>
        <w:t>statutowych</w:t>
      </w:r>
      <w:r w:rsidRPr="00F8616E">
        <w:rPr>
          <w:rFonts w:cstheme="minorHAnsi"/>
          <w:sz w:val="24"/>
          <w:szCs w:val="24"/>
        </w:rPr>
        <w:t xml:space="preserve"> w celu</w:t>
      </w:r>
      <w:r w:rsidR="00A66049" w:rsidRPr="00F8616E">
        <w:rPr>
          <w:rFonts w:cstheme="minorHAnsi"/>
          <w:sz w:val="24"/>
          <w:szCs w:val="24"/>
        </w:rPr>
        <w:t>:</w:t>
      </w:r>
    </w:p>
    <w:p w14:paraId="6381A268" w14:textId="3DFFAE71" w:rsidR="00A66049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rozpatrywanie wniosków o przyznanie pomocy – działania przed zawarciem umowy,</w:t>
      </w:r>
    </w:p>
    <w:p w14:paraId="1B83724D" w14:textId="30393FC0" w:rsidR="00A66049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zawarcia umów,</w:t>
      </w:r>
    </w:p>
    <w:p w14:paraId="5ABC3327" w14:textId="5545D3F5" w:rsidR="00A66049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rozliczenia przyznania pomocy,</w:t>
      </w:r>
    </w:p>
    <w:p w14:paraId="1425B27E" w14:textId="69B6763E" w:rsidR="00A66049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 xml:space="preserve">monitorowania, sprawozdawczości </w:t>
      </w:r>
      <w:r w:rsidR="00F8616E" w:rsidRPr="00F8616E">
        <w:rPr>
          <w:rFonts w:cstheme="minorHAnsi"/>
          <w:sz w:val="24"/>
          <w:szCs w:val="24"/>
        </w:rPr>
        <w:t xml:space="preserve">oraz </w:t>
      </w:r>
      <w:r w:rsidRPr="00F8616E">
        <w:rPr>
          <w:rFonts w:cstheme="minorHAnsi"/>
          <w:sz w:val="24"/>
          <w:szCs w:val="24"/>
        </w:rPr>
        <w:t>ewaluacji,</w:t>
      </w:r>
    </w:p>
    <w:p w14:paraId="1792D797" w14:textId="647F264C" w:rsidR="0058718A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prowadzenia kontroli,</w:t>
      </w:r>
    </w:p>
    <w:p w14:paraId="018D5F9F" w14:textId="63AC9D47" w:rsidR="0058718A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prowadzenia statystyki,</w:t>
      </w:r>
    </w:p>
    <w:p w14:paraId="349B01AC" w14:textId="1C20B1A9" w:rsidR="0058718A" w:rsidRPr="00F8616E" w:rsidRDefault="0058718A" w:rsidP="00080EDE">
      <w:pPr>
        <w:pStyle w:val="Akapitzlist"/>
        <w:numPr>
          <w:ilvl w:val="1"/>
          <w:numId w:val="13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archiwizacji.</w:t>
      </w:r>
    </w:p>
    <w:p w14:paraId="37A12F60" w14:textId="5C6E6EE8" w:rsidR="00A66049" w:rsidRPr="00F8616E" w:rsidRDefault="0058718A" w:rsidP="004A0BCE">
      <w:p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3. Pani/Pana dane osobowe przetwarzamy w szczególności:</w:t>
      </w:r>
    </w:p>
    <w:p w14:paraId="2E261A57" w14:textId="03FFE79D" w:rsidR="00A66049" w:rsidRPr="00F8616E" w:rsidRDefault="0058718A" w:rsidP="004A0BCE">
      <w:pPr>
        <w:pStyle w:val="Akapitzlist"/>
        <w:numPr>
          <w:ilvl w:val="1"/>
          <w:numId w:val="14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w związku z zawarciem oraz wykonywaniem umowy, której Państwo są stroną zgodnie z art.6 ust. 1 lit. b) RODO;</w:t>
      </w:r>
    </w:p>
    <w:p w14:paraId="69892890" w14:textId="5D67F4E6" w:rsidR="0057766E" w:rsidRPr="00F8616E" w:rsidRDefault="0058718A" w:rsidP="004A0BCE">
      <w:pPr>
        <w:pStyle w:val="Akapitzlist"/>
        <w:numPr>
          <w:ilvl w:val="1"/>
          <w:numId w:val="14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w związku z wypełnieniem obowiązku prawnego ciążącego na administratorze zgodnie z</w:t>
      </w:r>
      <w:r w:rsidR="0057766E" w:rsidRPr="00F8616E">
        <w:rPr>
          <w:rFonts w:cstheme="minorHAnsi"/>
          <w:sz w:val="24"/>
          <w:szCs w:val="24"/>
        </w:rPr>
        <w:t xml:space="preserve"> art.</w:t>
      </w:r>
      <w:r w:rsidR="0057766E" w:rsidRPr="00F8616E">
        <w:rPr>
          <w:rFonts w:cstheme="minorHAnsi"/>
          <w:sz w:val="24"/>
          <w:szCs w:val="24"/>
        </w:rPr>
        <w:t>6 ust. 1 lit. c</w:t>
      </w:r>
      <w:r w:rsidR="0057766E" w:rsidRPr="00F8616E">
        <w:rPr>
          <w:rFonts w:cstheme="minorHAnsi"/>
          <w:sz w:val="24"/>
          <w:szCs w:val="24"/>
        </w:rPr>
        <w:t>) RODO;</w:t>
      </w:r>
    </w:p>
    <w:p w14:paraId="5CDE07AD" w14:textId="782B1144" w:rsidR="0057766E" w:rsidRPr="00F8616E" w:rsidRDefault="0057766E" w:rsidP="004A0BCE">
      <w:pPr>
        <w:pStyle w:val="Akapitzlist"/>
        <w:numPr>
          <w:ilvl w:val="1"/>
          <w:numId w:val="14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 xml:space="preserve">w związku z wykonywaniem zadania realizowanego w interesie publicznym zgodnie  </w:t>
      </w:r>
      <w:r w:rsidRPr="00F8616E">
        <w:rPr>
          <w:rFonts w:cstheme="minorHAnsi"/>
          <w:sz w:val="24"/>
          <w:szCs w:val="24"/>
        </w:rPr>
        <w:t>z art.</w:t>
      </w:r>
      <w:r w:rsidR="001D5E88">
        <w:rPr>
          <w:rFonts w:cstheme="minorHAnsi"/>
          <w:sz w:val="24"/>
          <w:szCs w:val="24"/>
        </w:rPr>
        <w:t xml:space="preserve"> </w:t>
      </w:r>
      <w:r w:rsidRPr="00F8616E">
        <w:rPr>
          <w:rFonts w:cstheme="minorHAnsi"/>
          <w:sz w:val="24"/>
          <w:szCs w:val="24"/>
        </w:rPr>
        <w:t>6 ust. 1 lit. e</w:t>
      </w:r>
      <w:r w:rsidRPr="00F8616E">
        <w:rPr>
          <w:rFonts w:cstheme="minorHAnsi"/>
          <w:sz w:val="24"/>
          <w:szCs w:val="24"/>
        </w:rPr>
        <w:t>) RODO;</w:t>
      </w:r>
    </w:p>
    <w:p w14:paraId="003EA82E" w14:textId="0E02D655" w:rsidR="00385D2A" w:rsidRPr="00F8616E" w:rsidRDefault="0057766E" w:rsidP="004A0BCE">
      <w:pPr>
        <w:pStyle w:val="Akapitzlist"/>
        <w:numPr>
          <w:ilvl w:val="1"/>
          <w:numId w:val="14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 xml:space="preserve">w przypadku wyrażenia zgody </w:t>
      </w:r>
      <w:r w:rsidR="0055292D" w:rsidRPr="00F8616E">
        <w:rPr>
          <w:rFonts w:cstheme="minorHAnsi"/>
          <w:sz w:val="24"/>
          <w:szCs w:val="24"/>
        </w:rPr>
        <w:t>do celów informowania o</w:t>
      </w:r>
      <w:r w:rsidR="00385D2A" w:rsidRPr="00F8616E">
        <w:rPr>
          <w:rFonts w:cstheme="minorHAnsi"/>
          <w:sz w:val="24"/>
          <w:szCs w:val="24"/>
        </w:rPr>
        <w:t xml:space="preserve"> działaniach Administratora i jego partnerów oraz pozyskiwania partnerów i środków finansowych dotyczących prowadzonej przez Administratora działalności zgodnie z</w:t>
      </w:r>
      <w:r w:rsidR="00385D2A" w:rsidRPr="00F8616E">
        <w:rPr>
          <w:rFonts w:cstheme="minorHAnsi"/>
          <w:sz w:val="24"/>
          <w:szCs w:val="24"/>
        </w:rPr>
        <w:t xml:space="preserve"> art.</w:t>
      </w:r>
      <w:r w:rsidR="00385D2A" w:rsidRPr="00F8616E">
        <w:rPr>
          <w:rFonts w:cstheme="minorHAnsi"/>
          <w:sz w:val="24"/>
          <w:szCs w:val="24"/>
        </w:rPr>
        <w:t>6 ust. 1 lit. a</w:t>
      </w:r>
      <w:r w:rsidR="00385D2A" w:rsidRPr="00F8616E">
        <w:rPr>
          <w:rFonts w:cstheme="minorHAnsi"/>
          <w:sz w:val="24"/>
          <w:szCs w:val="24"/>
        </w:rPr>
        <w:t>) RODO;</w:t>
      </w:r>
    </w:p>
    <w:p w14:paraId="6DFC84AE" w14:textId="2860BE0C" w:rsidR="00385D2A" w:rsidRPr="00F8616E" w:rsidRDefault="00385D2A" w:rsidP="004A0BCE">
      <w:pPr>
        <w:pStyle w:val="Akapitzlist"/>
        <w:numPr>
          <w:ilvl w:val="1"/>
          <w:numId w:val="14"/>
        </w:numPr>
        <w:spacing w:after="12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>w przypadku wyrażenia zgodny na przetwarzanie wizerunku zgodnie z</w:t>
      </w:r>
      <w:r w:rsidRPr="00F8616E">
        <w:rPr>
          <w:rFonts w:cstheme="minorHAnsi"/>
          <w:sz w:val="24"/>
          <w:szCs w:val="24"/>
        </w:rPr>
        <w:t xml:space="preserve"> art.</w:t>
      </w:r>
      <w:r w:rsidRPr="00F8616E">
        <w:rPr>
          <w:rFonts w:cstheme="minorHAnsi"/>
          <w:sz w:val="24"/>
          <w:szCs w:val="24"/>
        </w:rPr>
        <w:t>6 ust. 1 lit. a</w:t>
      </w:r>
      <w:r w:rsidR="001D5E88">
        <w:rPr>
          <w:rFonts w:cstheme="minorHAnsi"/>
          <w:sz w:val="24"/>
          <w:szCs w:val="24"/>
        </w:rPr>
        <w:t>) RODO.</w:t>
      </w:r>
    </w:p>
    <w:p w14:paraId="52A3FE9B" w14:textId="4B3D2F46" w:rsidR="00900A26" w:rsidRPr="00F8616E" w:rsidRDefault="00385D2A" w:rsidP="004A0BCE">
      <w:pPr>
        <w:spacing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F8616E">
        <w:rPr>
          <w:rFonts w:cstheme="minorHAnsi"/>
          <w:sz w:val="24"/>
          <w:szCs w:val="24"/>
        </w:rPr>
        <w:t xml:space="preserve">4. Podanie przez Panią/Pana danych osobowych jest dobrowolne, jednak ich niepodanie będzie skutkowało brakiem </w:t>
      </w:r>
      <w:r w:rsidR="00257C13" w:rsidRPr="00F8616E">
        <w:rPr>
          <w:rFonts w:cstheme="minorHAnsi"/>
          <w:sz w:val="24"/>
          <w:szCs w:val="24"/>
        </w:rPr>
        <w:t>możliwości uzyskania pomocy.</w:t>
      </w:r>
    </w:p>
    <w:p w14:paraId="5A427280" w14:textId="64BFA6D0" w:rsidR="00257C13" w:rsidRPr="00F8616E" w:rsidRDefault="00257C13" w:rsidP="004A0BCE">
      <w:pPr>
        <w:spacing w:after="120" w:line="240" w:lineRule="auto"/>
        <w:ind w:left="567" w:hanging="283"/>
        <w:jc w:val="both"/>
        <w:rPr>
          <w:rFonts w:cstheme="minorHAnsi"/>
          <w:iCs/>
          <w:sz w:val="24"/>
          <w:szCs w:val="24"/>
        </w:rPr>
      </w:pPr>
      <w:r w:rsidRPr="00F8616E">
        <w:rPr>
          <w:rFonts w:cstheme="minorHAnsi"/>
          <w:sz w:val="24"/>
          <w:szCs w:val="24"/>
        </w:rPr>
        <w:t xml:space="preserve">5. </w:t>
      </w:r>
      <w:r w:rsidR="00900A26" w:rsidRPr="00F8616E">
        <w:rPr>
          <w:rFonts w:cstheme="minorHAnsi"/>
          <w:sz w:val="24"/>
          <w:szCs w:val="24"/>
        </w:rPr>
        <w:t>Pani/Pana d</w:t>
      </w:r>
      <w:r w:rsidR="00900A26" w:rsidRPr="00F8616E">
        <w:rPr>
          <w:rFonts w:cstheme="minorHAnsi"/>
          <w:iCs/>
          <w:sz w:val="24"/>
          <w:szCs w:val="24"/>
        </w:rPr>
        <w:t>ane osobowe będą przetwarzane przez okres niezb</w:t>
      </w:r>
      <w:r w:rsidR="00AC3917" w:rsidRPr="00F8616E">
        <w:rPr>
          <w:rFonts w:cstheme="minorHAnsi"/>
          <w:iCs/>
          <w:sz w:val="24"/>
          <w:szCs w:val="24"/>
        </w:rPr>
        <w:t xml:space="preserve">ędny do </w:t>
      </w:r>
      <w:r w:rsidRPr="00F8616E">
        <w:rPr>
          <w:rFonts w:cstheme="minorHAnsi"/>
          <w:iCs/>
          <w:sz w:val="24"/>
          <w:szCs w:val="24"/>
        </w:rPr>
        <w:t xml:space="preserve">osiągniecia celów </w:t>
      </w:r>
      <w:r w:rsidR="00AC3917" w:rsidRPr="00F8616E">
        <w:rPr>
          <w:rFonts w:cstheme="minorHAnsi"/>
          <w:iCs/>
          <w:sz w:val="24"/>
          <w:szCs w:val="24"/>
        </w:rPr>
        <w:t xml:space="preserve"> </w:t>
      </w:r>
      <w:r w:rsidRPr="00F8616E">
        <w:rPr>
          <w:rFonts w:cstheme="minorHAnsi"/>
          <w:iCs/>
          <w:sz w:val="24"/>
          <w:szCs w:val="24"/>
        </w:rPr>
        <w:t>wymienionych</w:t>
      </w:r>
      <w:r w:rsidR="00AC3917" w:rsidRPr="00F8616E">
        <w:rPr>
          <w:rFonts w:cstheme="minorHAnsi"/>
          <w:iCs/>
          <w:sz w:val="24"/>
          <w:szCs w:val="24"/>
        </w:rPr>
        <w:t xml:space="preserve"> w </w:t>
      </w:r>
      <w:r w:rsidR="00900A26" w:rsidRPr="00F8616E">
        <w:rPr>
          <w:rFonts w:cstheme="minorHAnsi"/>
          <w:iCs/>
          <w:sz w:val="24"/>
          <w:szCs w:val="24"/>
        </w:rPr>
        <w:t xml:space="preserve">pkt 2 </w:t>
      </w:r>
      <w:r w:rsidRPr="00F8616E">
        <w:rPr>
          <w:rFonts w:cstheme="minorHAnsi"/>
          <w:iCs/>
          <w:sz w:val="24"/>
          <w:szCs w:val="24"/>
        </w:rPr>
        <w:t>i 3. Dane osobowe mogą być również przetwarzane przez okres dłuższy niż wskazany w zdaniu poprzedzającym</w:t>
      </w:r>
      <w:r w:rsidR="001D5E88">
        <w:rPr>
          <w:rFonts w:cstheme="minorHAnsi"/>
          <w:iCs/>
          <w:sz w:val="24"/>
          <w:szCs w:val="24"/>
        </w:rPr>
        <w:t>,</w:t>
      </w:r>
      <w:r w:rsidRPr="00F8616E">
        <w:rPr>
          <w:rFonts w:cstheme="minorHAnsi"/>
          <w:iCs/>
          <w:sz w:val="24"/>
          <w:szCs w:val="24"/>
        </w:rPr>
        <w:t xml:space="preserve"> w przypadku gdy takie uprawnienie lub obowiązek wynika ze szczególnych przepisów prawa. W przypadku wyrażenia zgody – do momentu jej wycofania.</w:t>
      </w:r>
    </w:p>
    <w:p w14:paraId="678692C1" w14:textId="5B7234D4" w:rsidR="00257C13" w:rsidRPr="00F8616E" w:rsidRDefault="00257C13" w:rsidP="004A0BCE">
      <w:pPr>
        <w:spacing w:after="120" w:line="240" w:lineRule="auto"/>
        <w:ind w:left="567" w:hanging="283"/>
        <w:jc w:val="both"/>
        <w:rPr>
          <w:rFonts w:cstheme="minorHAnsi"/>
          <w:iCs/>
          <w:sz w:val="24"/>
          <w:szCs w:val="24"/>
        </w:rPr>
      </w:pPr>
      <w:r w:rsidRPr="00F8616E">
        <w:rPr>
          <w:rFonts w:cstheme="minorHAnsi"/>
          <w:iCs/>
          <w:sz w:val="24"/>
          <w:szCs w:val="24"/>
        </w:rPr>
        <w:t xml:space="preserve">6. Pani/Pana dane osobowe będą lub mogą być </w:t>
      </w:r>
      <w:r w:rsidR="001D5E88">
        <w:rPr>
          <w:rFonts w:cstheme="minorHAnsi"/>
          <w:iCs/>
          <w:sz w:val="24"/>
          <w:szCs w:val="24"/>
        </w:rPr>
        <w:t xml:space="preserve">przekazane </w:t>
      </w:r>
      <w:r w:rsidRPr="00F8616E">
        <w:rPr>
          <w:rFonts w:cstheme="minorHAnsi"/>
          <w:iCs/>
          <w:sz w:val="24"/>
          <w:szCs w:val="24"/>
        </w:rPr>
        <w:t>podmiotom realizującym usługi na naszą rzecz, oraz podmiotom uprawnionym do uzyskania danych na podstawie obowiązującego prawa.</w:t>
      </w:r>
    </w:p>
    <w:p w14:paraId="07E95995" w14:textId="6619EA07" w:rsidR="00257C13" w:rsidRPr="00F8616E" w:rsidRDefault="00257C13" w:rsidP="004A0BCE">
      <w:pPr>
        <w:spacing w:after="120" w:line="240" w:lineRule="auto"/>
        <w:ind w:left="567" w:hanging="283"/>
        <w:jc w:val="both"/>
        <w:rPr>
          <w:rFonts w:cstheme="minorHAnsi"/>
          <w:iCs/>
          <w:sz w:val="24"/>
          <w:szCs w:val="24"/>
        </w:rPr>
      </w:pPr>
      <w:r w:rsidRPr="00F8616E">
        <w:rPr>
          <w:rFonts w:cstheme="minorHAnsi"/>
          <w:iCs/>
          <w:sz w:val="24"/>
          <w:szCs w:val="24"/>
        </w:rPr>
        <w:t xml:space="preserve">7. Posiada Pani/Pan prawo dostępu do swoich danych osobowych, sprostowania swoich danych osobowych, </w:t>
      </w:r>
      <w:r w:rsidR="00F8616E" w:rsidRPr="00F8616E">
        <w:rPr>
          <w:rFonts w:cstheme="minorHAnsi"/>
          <w:iCs/>
          <w:sz w:val="24"/>
          <w:szCs w:val="24"/>
        </w:rPr>
        <w:t>usunięcia</w:t>
      </w:r>
      <w:r w:rsidRPr="00F8616E">
        <w:rPr>
          <w:rFonts w:cstheme="minorHAnsi"/>
          <w:iCs/>
          <w:sz w:val="24"/>
          <w:szCs w:val="24"/>
        </w:rPr>
        <w:t xml:space="preserve"> swoich danych osobowych, ograniczenia przetwarzania swoich danych osobowych, wniesienia sprzeciwu wobec przetwarzania swoich danych osobowych, żądania przenoszenia </w:t>
      </w:r>
      <w:r w:rsidR="00F8616E" w:rsidRPr="00F8616E">
        <w:rPr>
          <w:rFonts w:cstheme="minorHAnsi"/>
          <w:iCs/>
          <w:sz w:val="24"/>
          <w:szCs w:val="24"/>
        </w:rPr>
        <w:t xml:space="preserve">swoich </w:t>
      </w:r>
      <w:r w:rsidRPr="00F8616E">
        <w:rPr>
          <w:rFonts w:cstheme="minorHAnsi"/>
          <w:iCs/>
          <w:sz w:val="24"/>
          <w:szCs w:val="24"/>
        </w:rPr>
        <w:t xml:space="preserve">danych osobowych, </w:t>
      </w:r>
      <w:r w:rsidR="00F8616E" w:rsidRPr="00F8616E">
        <w:rPr>
          <w:rFonts w:cstheme="minorHAnsi"/>
          <w:iCs/>
          <w:sz w:val="24"/>
          <w:szCs w:val="24"/>
        </w:rPr>
        <w:t>cofnięcia</w:t>
      </w:r>
      <w:r w:rsidRPr="00F8616E">
        <w:rPr>
          <w:rFonts w:cstheme="minorHAnsi"/>
          <w:iCs/>
          <w:sz w:val="24"/>
          <w:szCs w:val="24"/>
        </w:rPr>
        <w:t xml:space="preserve"> zgody na przetwarzanie. </w:t>
      </w:r>
    </w:p>
    <w:p w14:paraId="0B33F6ED" w14:textId="426B0BFB" w:rsidR="00F8616E" w:rsidRPr="00F8616E" w:rsidRDefault="00F8616E" w:rsidP="004A0BCE">
      <w:pPr>
        <w:spacing w:after="120" w:line="240" w:lineRule="auto"/>
        <w:ind w:left="567" w:hanging="283"/>
        <w:jc w:val="both"/>
        <w:rPr>
          <w:rFonts w:cstheme="minorHAnsi"/>
          <w:iCs/>
          <w:sz w:val="24"/>
          <w:szCs w:val="24"/>
        </w:rPr>
      </w:pPr>
      <w:r w:rsidRPr="00F8616E">
        <w:rPr>
          <w:rFonts w:cstheme="minorHAnsi"/>
          <w:iCs/>
          <w:sz w:val="24"/>
          <w:szCs w:val="24"/>
        </w:rPr>
        <w:t>8. Administrator nie podejmuje wobec Pani/Pana decyzji w sposób wyłącznie zautomatyzowany, w szczególności w oparciu o profilowanie.</w:t>
      </w:r>
    </w:p>
    <w:p w14:paraId="1FB77A98" w14:textId="3B2C37FD" w:rsidR="00F8616E" w:rsidRPr="00F8616E" w:rsidRDefault="00F8616E" w:rsidP="004A0BCE">
      <w:pPr>
        <w:spacing w:after="120" w:line="240" w:lineRule="auto"/>
        <w:ind w:left="567" w:hanging="283"/>
        <w:jc w:val="both"/>
        <w:rPr>
          <w:rFonts w:cstheme="minorHAnsi"/>
          <w:iCs/>
          <w:sz w:val="24"/>
          <w:szCs w:val="24"/>
        </w:rPr>
      </w:pPr>
      <w:r w:rsidRPr="00F8616E">
        <w:rPr>
          <w:rFonts w:cstheme="minorHAnsi"/>
          <w:iCs/>
          <w:sz w:val="24"/>
          <w:szCs w:val="24"/>
        </w:rPr>
        <w:t xml:space="preserve">9. Posiada Pani/Pan prawo do wniesienia skargi do organu nadzorczego, tj. Prezesa Urzędu Ochrony Danych Osobowych. </w:t>
      </w:r>
    </w:p>
    <w:sectPr w:rsidR="00F8616E" w:rsidRPr="00F8616E" w:rsidSect="00080EDE">
      <w:pgSz w:w="12240" w:h="15840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1673" w14:textId="77777777" w:rsidR="001D52A6" w:rsidRDefault="001D52A6" w:rsidP="00900A26">
      <w:pPr>
        <w:spacing w:after="0" w:line="240" w:lineRule="auto"/>
      </w:pPr>
      <w:r>
        <w:separator/>
      </w:r>
    </w:p>
  </w:endnote>
  <w:endnote w:type="continuationSeparator" w:id="0">
    <w:p w14:paraId="4A3E112D" w14:textId="77777777" w:rsidR="001D52A6" w:rsidRDefault="001D52A6" w:rsidP="0090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4949" w14:textId="77777777" w:rsidR="001D52A6" w:rsidRDefault="001D52A6" w:rsidP="00900A26">
      <w:pPr>
        <w:spacing w:after="0" w:line="240" w:lineRule="auto"/>
      </w:pPr>
      <w:r>
        <w:separator/>
      </w:r>
    </w:p>
  </w:footnote>
  <w:footnote w:type="continuationSeparator" w:id="0">
    <w:p w14:paraId="182032F9" w14:textId="77777777" w:rsidR="001D52A6" w:rsidRDefault="001D52A6" w:rsidP="0090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932"/>
    <w:multiLevelType w:val="hybridMultilevel"/>
    <w:tmpl w:val="1810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245"/>
    <w:multiLevelType w:val="hybridMultilevel"/>
    <w:tmpl w:val="1F50A3BC"/>
    <w:lvl w:ilvl="0" w:tplc="CE041E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9401C"/>
    <w:multiLevelType w:val="hybridMultilevel"/>
    <w:tmpl w:val="47223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A14"/>
    <w:multiLevelType w:val="hybridMultilevel"/>
    <w:tmpl w:val="A7840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80C3A"/>
    <w:multiLevelType w:val="hybridMultilevel"/>
    <w:tmpl w:val="26784F5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081196"/>
    <w:multiLevelType w:val="hybridMultilevel"/>
    <w:tmpl w:val="84D2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50E5"/>
    <w:multiLevelType w:val="hybridMultilevel"/>
    <w:tmpl w:val="E3D61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8FF"/>
    <w:multiLevelType w:val="hybridMultilevel"/>
    <w:tmpl w:val="B27A83C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D767F1D"/>
    <w:multiLevelType w:val="hybridMultilevel"/>
    <w:tmpl w:val="BC886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3073"/>
    <w:multiLevelType w:val="hybridMultilevel"/>
    <w:tmpl w:val="2F38CA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318F8"/>
    <w:multiLevelType w:val="hybridMultilevel"/>
    <w:tmpl w:val="26784F5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4F3DD9"/>
    <w:multiLevelType w:val="hybridMultilevel"/>
    <w:tmpl w:val="76DAEDE4"/>
    <w:lvl w:ilvl="0" w:tplc="CE041E22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308465D3"/>
    <w:multiLevelType w:val="hybridMultilevel"/>
    <w:tmpl w:val="D6342DB0"/>
    <w:lvl w:ilvl="0" w:tplc="377261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C32EE"/>
    <w:multiLevelType w:val="hybridMultilevel"/>
    <w:tmpl w:val="00D8BF56"/>
    <w:lvl w:ilvl="0" w:tplc="CE041E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083569"/>
    <w:multiLevelType w:val="hybridMultilevel"/>
    <w:tmpl w:val="97004B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78425E"/>
    <w:multiLevelType w:val="hybridMultilevel"/>
    <w:tmpl w:val="588439A6"/>
    <w:lvl w:ilvl="0" w:tplc="B38EE0E6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4DE50C76"/>
    <w:multiLevelType w:val="hybridMultilevel"/>
    <w:tmpl w:val="92D8D0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6D6322"/>
    <w:multiLevelType w:val="hybridMultilevel"/>
    <w:tmpl w:val="3A647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943E1"/>
    <w:multiLevelType w:val="hybridMultilevel"/>
    <w:tmpl w:val="21FAB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82AD2"/>
    <w:multiLevelType w:val="hybridMultilevel"/>
    <w:tmpl w:val="1244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041E22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3138"/>
    <w:multiLevelType w:val="hybridMultilevel"/>
    <w:tmpl w:val="35BA9B44"/>
    <w:lvl w:ilvl="0" w:tplc="99E805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9B4C11"/>
    <w:multiLevelType w:val="hybridMultilevel"/>
    <w:tmpl w:val="ED4879DA"/>
    <w:lvl w:ilvl="0" w:tplc="90CEA906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7EC52418"/>
    <w:multiLevelType w:val="hybridMultilevel"/>
    <w:tmpl w:val="E040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15"/>
  </w:num>
  <w:num w:numId="11">
    <w:abstractNumId w:val="21"/>
  </w:num>
  <w:num w:numId="12">
    <w:abstractNumId w:val="6"/>
  </w:num>
  <w:num w:numId="13">
    <w:abstractNumId w:val="0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14"/>
  </w:num>
  <w:num w:numId="19">
    <w:abstractNumId w:val="1"/>
  </w:num>
  <w:num w:numId="20">
    <w:abstractNumId w:val="13"/>
  </w:num>
  <w:num w:numId="21">
    <w:abstractNumId w:val="1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F"/>
    <w:rsid w:val="00011F6A"/>
    <w:rsid w:val="00031503"/>
    <w:rsid w:val="00056097"/>
    <w:rsid w:val="00080EDE"/>
    <w:rsid w:val="000C7803"/>
    <w:rsid w:val="001D52A6"/>
    <w:rsid w:val="001D5E88"/>
    <w:rsid w:val="001F08D8"/>
    <w:rsid w:val="00257C13"/>
    <w:rsid w:val="002824DD"/>
    <w:rsid w:val="00296842"/>
    <w:rsid w:val="002C2ABF"/>
    <w:rsid w:val="00335EDF"/>
    <w:rsid w:val="003763DA"/>
    <w:rsid w:val="00385D2A"/>
    <w:rsid w:val="00472C77"/>
    <w:rsid w:val="004A0BCE"/>
    <w:rsid w:val="004F2345"/>
    <w:rsid w:val="0055292D"/>
    <w:rsid w:val="0057766E"/>
    <w:rsid w:val="0058718A"/>
    <w:rsid w:val="005B052D"/>
    <w:rsid w:val="005B724B"/>
    <w:rsid w:val="00610B3D"/>
    <w:rsid w:val="00613301"/>
    <w:rsid w:val="0065787A"/>
    <w:rsid w:val="00662683"/>
    <w:rsid w:val="00731CCE"/>
    <w:rsid w:val="00893D26"/>
    <w:rsid w:val="008B4F26"/>
    <w:rsid w:val="00900A26"/>
    <w:rsid w:val="00991C8D"/>
    <w:rsid w:val="00994093"/>
    <w:rsid w:val="0099694F"/>
    <w:rsid w:val="00997099"/>
    <w:rsid w:val="009C5C29"/>
    <w:rsid w:val="009D3316"/>
    <w:rsid w:val="00A66049"/>
    <w:rsid w:val="00A723B2"/>
    <w:rsid w:val="00A917BF"/>
    <w:rsid w:val="00AC3917"/>
    <w:rsid w:val="00BA6030"/>
    <w:rsid w:val="00C51242"/>
    <w:rsid w:val="00D55AAF"/>
    <w:rsid w:val="00D72104"/>
    <w:rsid w:val="00D95C40"/>
    <w:rsid w:val="00DB6281"/>
    <w:rsid w:val="00E86D14"/>
    <w:rsid w:val="00EA65BC"/>
    <w:rsid w:val="00F06BB2"/>
    <w:rsid w:val="00F45DA4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9000"/>
  <w15:docId w15:val="{E0AC2561-89A8-4A48-8047-6CC5330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900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2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A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24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24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2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_grani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27E4-2C24-429C-A8C9-FDC3847F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KLEMT</dc:creator>
  <cp:lastModifiedBy>Bożena Pełdiak</cp:lastModifiedBy>
  <cp:revision>9</cp:revision>
  <dcterms:created xsi:type="dcterms:W3CDTF">2020-08-06T13:31:00Z</dcterms:created>
  <dcterms:modified xsi:type="dcterms:W3CDTF">2020-08-06T14:22:00Z</dcterms:modified>
</cp:coreProperties>
</file>